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5A50" w:rsidRPr="00E55A50" w:rsidP="00E55A50">
      <w:pPr>
        <w:jc w:val="right"/>
        <w:rPr>
          <w:bCs/>
        </w:rPr>
      </w:pPr>
      <w:r w:rsidRPr="00E55A50">
        <w:rPr>
          <w:bCs/>
          <w:lang w:val="x-none"/>
        </w:rPr>
        <w:t xml:space="preserve">Дело № </w:t>
      </w:r>
      <w:r w:rsidR="00391851">
        <w:t>05-1031/2607/2025</w:t>
      </w:r>
    </w:p>
    <w:p w:rsidR="00E55A50" w:rsidRPr="00E55A50" w:rsidP="00E55A50">
      <w:pPr>
        <w:jc w:val="both"/>
        <w:rPr>
          <w:bCs/>
          <w:sz w:val="28"/>
          <w:szCs w:val="28"/>
          <w:lang w:val="x-none"/>
        </w:rPr>
      </w:pPr>
    </w:p>
    <w:p w:rsidR="00E55A50" w:rsidRPr="00E55A50" w:rsidP="00E55A50">
      <w:pPr>
        <w:jc w:val="center"/>
        <w:rPr>
          <w:bCs/>
          <w:sz w:val="28"/>
          <w:szCs w:val="28"/>
          <w:lang w:val="x-none"/>
        </w:rPr>
      </w:pPr>
      <w:r w:rsidRPr="00E55A50">
        <w:rPr>
          <w:bCs/>
          <w:sz w:val="28"/>
          <w:szCs w:val="28"/>
          <w:lang w:val="x-none"/>
        </w:rPr>
        <w:t>ПОСТАНОВЛЕНИЕ</w:t>
      </w:r>
    </w:p>
    <w:p w:rsidR="00E55A50" w:rsidRPr="00E55A50" w:rsidP="00E55A50">
      <w:pPr>
        <w:jc w:val="both"/>
        <w:rPr>
          <w:bCs/>
          <w:sz w:val="28"/>
          <w:szCs w:val="28"/>
          <w:lang w:val="x-none"/>
        </w:rPr>
      </w:pPr>
    </w:p>
    <w:p w:rsidR="00E55A50" w:rsidRPr="00E55A50" w:rsidP="00E55A50">
      <w:pPr>
        <w:jc w:val="both"/>
        <w:rPr>
          <w:bCs/>
          <w:sz w:val="28"/>
          <w:szCs w:val="28"/>
          <w:lang w:val="x-none"/>
        </w:rPr>
      </w:pPr>
      <w:r w:rsidRPr="00E55A50">
        <w:rPr>
          <w:bCs/>
          <w:sz w:val="28"/>
          <w:szCs w:val="28"/>
        </w:rPr>
        <w:t>г.</w:t>
      </w:r>
      <w:r w:rsidRPr="00E55A50">
        <w:rPr>
          <w:bCs/>
          <w:sz w:val="28"/>
          <w:szCs w:val="28"/>
          <w:lang w:val="x-none"/>
        </w:rPr>
        <w:t xml:space="preserve"> Сургут </w:t>
      </w:r>
      <w:r w:rsidRPr="00E55A50">
        <w:rPr>
          <w:bCs/>
          <w:sz w:val="28"/>
          <w:szCs w:val="28"/>
        </w:rPr>
        <w:t xml:space="preserve">                                                                                                  </w:t>
      </w:r>
      <w:r w:rsidR="00391851">
        <w:rPr>
          <w:sz w:val="28"/>
          <w:szCs w:val="28"/>
        </w:rPr>
        <w:t>08.10.2025</w:t>
      </w:r>
      <w:r w:rsidRPr="00E55A50">
        <w:rPr>
          <w:bCs/>
          <w:sz w:val="28"/>
          <w:szCs w:val="28"/>
          <w:lang w:val="x-none"/>
        </w:rPr>
        <w:t xml:space="preserve"> </w:t>
      </w:r>
      <w:r w:rsidRPr="00E55A50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E55A50" w:rsidRPr="00E55A50" w:rsidP="00E55A50">
      <w:pPr>
        <w:jc w:val="both"/>
        <w:rPr>
          <w:bCs/>
          <w:sz w:val="28"/>
          <w:szCs w:val="28"/>
        </w:rPr>
      </w:pPr>
      <w:r w:rsidRPr="00E55A50">
        <w:rPr>
          <w:bCs/>
          <w:sz w:val="28"/>
          <w:szCs w:val="28"/>
        </w:rPr>
        <w:t xml:space="preserve">  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bCs/>
          <w:sz w:val="28"/>
          <w:szCs w:val="28"/>
        </w:rPr>
        <w:t xml:space="preserve">Мировой судья судебного участка № 7 </w:t>
      </w:r>
      <w:r w:rsidRPr="00E55A50">
        <w:rPr>
          <w:bCs/>
          <w:sz w:val="28"/>
          <w:szCs w:val="28"/>
        </w:rPr>
        <w:t>Сургутского</w:t>
      </w:r>
      <w:r w:rsidRPr="00E55A50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55A50">
        <w:rPr>
          <w:bCs/>
          <w:sz w:val="28"/>
          <w:szCs w:val="28"/>
        </w:rPr>
        <w:t>каб</w:t>
      </w:r>
      <w:r w:rsidRPr="00E55A50">
        <w:rPr>
          <w:bCs/>
          <w:sz w:val="28"/>
          <w:szCs w:val="28"/>
        </w:rPr>
        <w:t xml:space="preserve">. 203, </w:t>
      </w:r>
      <w:r w:rsidRPr="00E55A50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391851">
        <w:rPr>
          <w:sz w:val="28"/>
          <w:szCs w:val="28"/>
        </w:rPr>
        <w:t>05-1031/2607/2025</w:t>
      </w:r>
      <w:r w:rsidRPr="00E55A50">
        <w:rPr>
          <w:b/>
          <w:sz w:val="28"/>
          <w:szCs w:val="28"/>
        </w:rPr>
        <w:t xml:space="preserve"> </w:t>
      </w:r>
      <w:r w:rsidRPr="00E55A50">
        <w:rPr>
          <w:sz w:val="28"/>
          <w:szCs w:val="28"/>
        </w:rPr>
        <w:t xml:space="preserve">в отношении должностного лица – </w:t>
      </w:r>
      <w:r w:rsidR="00391851">
        <w:rPr>
          <w:sz w:val="28"/>
          <w:szCs w:val="28"/>
        </w:rPr>
        <w:t>генерального директора общества с ограниченной ответственностью "ПИЦЦА СУРГУТ"</w:t>
      </w:r>
      <w:r w:rsidRPr="00E55A50">
        <w:rPr>
          <w:sz w:val="28"/>
          <w:szCs w:val="28"/>
        </w:rPr>
        <w:t xml:space="preserve"> </w:t>
      </w:r>
      <w:r w:rsidR="00391851">
        <w:rPr>
          <w:sz w:val="28"/>
          <w:szCs w:val="28"/>
        </w:rPr>
        <w:t>Ситникова</w:t>
      </w:r>
      <w:r w:rsidR="00391851">
        <w:rPr>
          <w:sz w:val="28"/>
          <w:szCs w:val="28"/>
        </w:rPr>
        <w:t xml:space="preserve"> Игоря Витальевича</w:t>
      </w:r>
      <w:r w:rsidRPr="00E55A50">
        <w:rPr>
          <w:sz w:val="28"/>
          <w:szCs w:val="28"/>
        </w:rPr>
        <w:t xml:space="preserve">, </w:t>
      </w:r>
      <w:r w:rsidRPr="0080631D" w:rsidR="0080631D">
        <w:rPr>
          <w:sz w:val="28"/>
          <w:szCs w:val="28"/>
        </w:rPr>
        <w:t>…….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center"/>
        <w:rPr>
          <w:sz w:val="28"/>
          <w:szCs w:val="28"/>
        </w:rPr>
      </w:pPr>
      <w:r w:rsidRPr="00E55A50">
        <w:rPr>
          <w:sz w:val="28"/>
          <w:szCs w:val="28"/>
        </w:rPr>
        <w:t>УСТАНОВИЛ: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26.03.2025</w:t>
      </w:r>
      <w:r w:rsidRPr="00E55A50">
        <w:rPr>
          <w:sz w:val="28"/>
          <w:szCs w:val="28"/>
        </w:rPr>
        <w:t xml:space="preserve"> </w:t>
      </w:r>
      <w:r>
        <w:rPr>
          <w:sz w:val="28"/>
          <w:szCs w:val="28"/>
        </w:rPr>
        <w:t>Ситников Игорь Витальевич</w:t>
      </w:r>
      <w:r w:rsidRPr="00E55A50">
        <w:rPr>
          <w:sz w:val="28"/>
          <w:szCs w:val="28"/>
        </w:rPr>
        <w:t xml:space="preserve"> являясь должностным лицом</w:t>
      </w:r>
      <w:r>
        <w:rPr>
          <w:sz w:val="28"/>
          <w:szCs w:val="28"/>
        </w:rPr>
        <w:t xml:space="preserve"> </w:t>
      </w:r>
      <w:r w:rsidRPr="00E55A50">
        <w:rPr>
          <w:sz w:val="28"/>
          <w:szCs w:val="28"/>
        </w:rPr>
        <w:t xml:space="preserve">- </w:t>
      </w:r>
      <w:r>
        <w:rPr>
          <w:sz w:val="28"/>
          <w:szCs w:val="28"/>
        </w:rPr>
        <w:t>генеральным директором общества с ограниченной ответственностью "ПИЦЦА СУРГУТ"</w:t>
      </w:r>
      <w:r w:rsidRPr="00E55A50">
        <w:rPr>
          <w:sz w:val="28"/>
          <w:szCs w:val="28"/>
        </w:rPr>
        <w:t xml:space="preserve"> (далее – общество), </w:t>
      </w:r>
      <w:r>
        <w:rPr>
          <w:sz w:val="28"/>
          <w:szCs w:val="28"/>
        </w:rPr>
        <w:t xml:space="preserve">в нарушение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 4 п. 1 ст. 23, п. 1, 4 ст. 289 Налогового кодекса Российской Федерации, не представил в Инспекцию ФНС России по г. Сургуту, расположенную по адресу: Ханты-Мансийского автономного округа – Югра, г. Сургут, ул. Геологическая, д. 2, декларацию по налогу на прибыль организации за 12 месяцев 2024 года, срок представления декларации по налогу на прибыль не позднее 25.03.2025</w:t>
      </w:r>
      <w:r w:rsidRPr="00E55A50">
        <w:rPr>
          <w:sz w:val="28"/>
          <w:szCs w:val="28"/>
        </w:rPr>
        <w:t xml:space="preserve">, тем самым </w:t>
      </w:r>
      <w:r>
        <w:rPr>
          <w:sz w:val="28"/>
          <w:szCs w:val="28"/>
        </w:rPr>
        <w:t>Ситников Игорь Витальевич</w:t>
      </w:r>
      <w:r w:rsidRPr="00E55A50">
        <w:rPr>
          <w:sz w:val="28"/>
          <w:szCs w:val="28"/>
        </w:rPr>
        <w:t xml:space="preserve"> совершил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Ситников Игорь Витальевич</w:t>
      </w:r>
      <w:r w:rsidRPr="00E55A50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 w:rsidRPr="00391851">
        <w:rPr>
          <w:sz w:val="28"/>
          <w:szCs w:val="28"/>
        </w:rPr>
        <w:t>полученн</w:t>
      </w:r>
      <w:r>
        <w:rPr>
          <w:sz w:val="28"/>
          <w:szCs w:val="28"/>
        </w:rPr>
        <w:t>ой</w:t>
      </w:r>
      <w:r w:rsidRPr="00391851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39185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39185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91851">
        <w:rPr>
          <w:sz w:val="28"/>
          <w:szCs w:val="28"/>
        </w:rPr>
        <w:t>, в судебное заседание не явился, заявлений и ходатайств не поступило, о причинах неявки суд не уведомил</w:t>
      </w:r>
      <w:r>
        <w:rPr>
          <w:sz w:val="28"/>
          <w:szCs w:val="28"/>
        </w:rPr>
        <w:t>а</w:t>
      </w:r>
      <w:r w:rsidRPr="00E55A50">
        <w:rPr>
          <w:sz w:val="28"/>
          <w:szCs w:val="28"/>
        </w:rPr>
        <w:t xml:space="preserve">. 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 </w:t>
      </w:r>
      <w:r w:rsidRPr="00E55A50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Юридический адрес общества: </w:t>
      </w:r>
      <w:r w:rsidR="00391851">
        <w:rPr>
          <w:sz w:val="28"/>
          <w:szCs w:val="28"/>
        </w:rPr>
        <w:t xml:space="preserve">ХМАО-Югра, г. Сургут, ул. 30 лет Победы, д.44 А, </w:t>
      </w:r>
      <w:r w:rsidR="00391851">
        <w:rPr>
          <w:sz w:val="28"/>
          <w:szCs w:val="28"/>
        </w:rPr>
        <w:t>эт</w:t>
      </w:r>
      <w:r w:rsidR="00391851">
        <w:rPr>
          <w:sz w:val="28"/>
          <w:szCs w:val="28"/>
        </w:rPr>
        <w:t>/пом. 1/22,27-49</w:t>
      </w:r>
      <w:r w:rsidRPr="00E55A50">
        <w:rPr>
          <w:sz w:val="28"/>
          <w:szCs w:val="28"/>
        </w:rPr>
        <w:t>.</w:t>
      </w:r>
    </w:p>
    <w:p w:rsidR="00391851" w:rsidRPr="00391851" w:rsidP="00391851">
      <w:pPr>
        <w:ind w:firstLine="708"/>
        <w:jc w:val="both"/>
        <w:rPr>
          <w:sz w:val="28"/>
          <w:szCs w:val="28"/>
        </w:rPr>
      </w:pPr>
      <w:r w:rsidRPr="00391851">
        <w:rPr>
          <w:sz w:val="28"/>
          <w:szCs w:val="28"/>
        </w:rPr>
        <w:t xml:space="preserve">В силу </w:t>
      </w:r>
      <w:r w:rsidRPr="00391851">
        <w:rPr>
          <w:sz w:val="28"/>
          <w:szCs w:val="28"/>
        </w:rPr>
        <w:t>пп</w:t>
      </w:r>
      <w:r w:rsidRPr="00391851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91851" w:rsidRPr="00391851" w:rsidP="00391851">
      <w:pPr>
        <w:ind w:firstLine="708"/>
        <w:jc w:val="both"/>
        <w:rPr>
          <w:sz w:val="28"/>
          <w:szCs w:val="28"/>
        </w:rPr>
      </w:pPr>
      <w:r w:rsidRPr="00391851">
        <w:rPr>
          <w:sz w:val="28"/>
          <w:szCs w:val="28"/>
        </w:rPr>
        <w:t>Согласно п. 1 ст. 289 НК РФ,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 Налоговые агенты обязаны по истечении каждого отчетного (налогового) периода, в котором они производили выплаты налогоплательщику, представлять в налоговые органы по месту своего нахождения расчеты сумм доходов, выплаченных организациям, и сумм удержанных налогов за прошедший отчетный (налоговый) период (далее в настоящей главе - налоговый расчет) в порядке, определенном настоящей статьей.</w:t>
      </w:r>
    </w:p>
    <w:p w:rsidR="00391851" w:rsidRPr="00391851" w:rsidP="00391851">
      <w:pPr>
        <w:ind w:firstLine="708"/>
        <w:jc w:val="both"/>
        <w:rPr>
          <w:sz w:val="28"/>
          <w:szCs w:val="28"/>
        </w:rPr>
      </w:pPr>
      <w:r w:rsidRPr="00391851">
        <w:rPr>
          <w:sz w:val="28"/>
          <w:szCs w:val="28"/>
        </w:rPr>
        <w:t>Согласно п. 4 ст. 289 НК РФ,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- протоколом об административном правонарушении </w:t>
      </w:r>
      <w:r w:rsidR="00391851">
        <w:rPr>
          <w:sz w:val="28"/>
          <w:szCs w:val="28"/>
        </w:rPr>
        <w:t>34785 от 04.09.2025</w:t>
      </w:r>
      <w:r w:rsidRPr="00E55A50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выпиской из Единого государственного реестра юридических лиц;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справкой об отсутствии декларации к установленному сроку;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и другими материалами дела.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391851">
        <w:rPr>
          <w:sz w:val="28"/>
          <w:szCs w:val="28"/>
        </w:rPr>
        <w:t>генерального директора общества с ограниченной ответственностью "ПИЦЦА СУРГУТ"</w:t>
      </w:r>
      <w:r w:rsidRPr="00E55A50">
        <w:rPr>
          <w:sz w:val="28"/>
          <w:szCs w:val="28"/>
        </w:rPr>
        <w:t xml:space="preserve"> </w:t>
      </w:r>
      <w:r w:rsidR="00391851">
        <w:rPr>
          <w:sz w:val="28"/>
          <w:szCs w:val="28"/>
        </w:rPr>
        <w:t>Ситникова</w:t>
      </w:r>
      <w:r w:rsidR="00391851">
        <w:rPr>
          <w:sz w:val="28"/>
          <w:szCs w:val="28"/>
        </w:rPr>
        <w:t xml:space="preserve"> Игоря Витальевича</w:t>
      </w:r>
      <w:r w:rsidRPr="00E55A50">
        <w:rPr>
          <w:sz w:val="28"/>
          <w:szCs w:val="28"/>
        </w:rPr>
        <w:t xml:space="preserve">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55A50">
        <w:rPr>
          <w:bCs/>
          <w:sz w:val="28"/>
          <w:szCs w:val="28"/>
        </w:rPr>
        <w:t>уд не усматривает.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55A50">
        <w:rPr>
          <w:bCs/>
          <w:sz w:val="28"/>
          <w:szCs w:val="28"/>
        </w:rPr>
        <w:t>уд не усматривает</w:t>
      </w:r>
      <w:r w:rsidRPr="00E55A50">
        <w:rPr>
          <w:sz w:val="28"/>
          <w:szCs w:val="28"/>
        </w:rPr>
        <w:t>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  <w:lang w:val="x-none"/>
        </w:rPr>
        <w:t>При назначении наказания</w:t>
      </w:r>
      <w:r w:rsidRPr="00E55A50">
        <w:rPr>
          <w:sz w:val="28"/>
          <w:szCs w:val="28"/>
        </w:rPr>
        <w:t>,</w:t>
      </w:r>
      <w:r w:rsidRPr="00E55A50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55A50">
        <w:rPr>
          <w:sz w:val="28"/>
          <w:szCs w:val="28"/>
        </w:rPr>
        <w:t xml:space="preserve"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</w:t>
      </w:r>
      <w:r w:rsidRPr="00E55A50">
        <w:rPr>
          <w:sz w:val="28"/>
          <w:szCs w:val="28"/>
        </w:rPr>
        <w:t>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На основании изложенного, руководствуясь ст. 3.4, ч.</w:t>
      </w:r>
      <w:r>
        <w:rPr>
          <w:sz w:val="28"/>
          <w:szCs w:val="28"/>
        </w:rPr>
        <w:t xml:space="preserve"> </w:t>
      </w:r>
      <w:r w:rsidRPr="00E55A50">
        <w:rPr>
          <w:sz w:val="28"/>
          <w:szCs w:val="28"/>
        </w:rPr>
        <w:t>1 ст. 29.10 Кодекса РФ об административных правонарушениях, мировой судья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center"/>
        <w:rPr>
          <w:sz w:val="28"/>
          <w:szCs w:val="28"/>
        </w:rPr>
      </w:pPr>
      <w:r w:rsidRPr="00E55A50">
        <w:rPr>
          <w:sz w:val="28"/>
          <w:szCs w:val="28"/>
        </w:rPr>
        <w:t>ПОСТАНОВИЛ: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Должностное лицо – </w:t>
      </w:r>
      <w:r w:rsidR="00391851">
        <w:rPr>
          <w:sz w:val="28"/>
          <w:szCs w:val="28"/>
        </w:rPr>
        <w:t>генерального директора общества с ограниченной ответственностью "ПИЦЦА СУРГУТ"</w:t>
      </w:r>
      <w:r w:rsidRPr="00E55A50">
        <w:rPr>
          <w:sz w:val="28"/>
          <w:szCs w:val="28"/>
        </w:rPr>
        <w:t xml:space="preserve"> </w:t>
      </w:r>
      <w:r w:rsidR="00391851">
        <w:rPr>
          <w:sz w:val="28"/>
          <w:szCs w:val="28"/>
        </w:rPr>
        <w:t>Ситникова</w:t>
      </w:r>
      <w:r w:rsidR="00391851">
        <w:rPr>
          <w:sz w:val="28"/>
          <w:szCs w:val="28"/>
        </w:rPr>
        <w:t xml:space="preserve"> Игоря Витальевича</w:t>
      </w:r>
      <w:r w:rsidRPr="00E55A50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Постановление может быть обжаловано в </w:t>
      </w:r>
      <w:r w:rsidRPr="00E55A50">
        <w:rPr>
          <w:sz w:val="28"/>
          <w:szCs w:val="28"/>
        </w:rPr>
        <w:t>Сургутский</w:t>
      </w:r>
      <w:r w:rsidRPr="00E55A50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6A239D" w:rsidR="006A239D">
        <w:rPr>
          <w:color w:val="FF0000"/>
          <w:sz w:val="28"/>
          <w:szCs w:val="28"/>
        </w:rPr>
        <w:t>дней</w:t>
      </w:r>
      <w:r w:rsidRPr="00E55A50">
        <w:rPr>
          <w:sz w:val="28"/>
          <w:szCs w:val="28"/>
        </w:rPr>
        <w:t xml:space="preserve"> со дня вручения или получения копии постановления.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Копия верна </w:t>
      </w: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E55A50" w:rsidRPr="00E55A50" w:rsidP="00E55A50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E55A50" w:rsidRPr="00E55A50" w:rsidP="00E55A50">
      <w:pPr>
        <w:rPr>
          <w:lang w:val="x-none"/>
        </w:rPr>
      </w:pPr>
    </w:p>
    <w:p w:rsidR="00E55A50" w:rsidRPr="00E55A50" w:rsidP="00E55A50">
      <w:pPr>
        <w:rPr>
          <w:lang w:val="x-none"/>
        </w:rPr>
      </w:pPr>
      <w:r w:rsidRPr="00E55A50">
        <w:rPr>
          <w:lang w:val="x-none"/>
        </w:rPr>
        <w:t xml:space="preserve">Подлинный документ хранится в деле № </w:t>
      </w:r>
      <w:r w:rsidR="00391851">
        <w:t>05-1031/2607/2025</w:t>
      </w:r>
    </w:p>
    <w:p w:rsidR="00E55A50" w:rsidRPr="00E55A50" w:rsidP="00E55A50">
      <w:pPr>
        <w:rPr>
          <w:lang w:val="x-none"/>
        </w:rPr>
      </w:pPr>
      <w:r w:rsidRPr="00E55A50">
        <w:rPr>
          <w:lang w:val="x-none"/>
        </w:rPr>
        <w:t xml:space="preserve">Судебный акт не вступил в законную силу по состоянию на </w:t>
      </w:r>
      <w:r w:rsidR="00391851">
        <w:t>08.10.2025</w:t>
      </w:r>
      <w:r w:rsidRPr="00E55A50">
        <w:rPr>
          <w:lang w:val="x-none"/>
        </w:rPr>
        <w:t xml:space="preserve"> </w:t>
      </w:r>
    </w:p>
    <w:p w:rsidR="00E55A50" w:rsidRPr="00E55A50" w:rsidP="00E55A50">
      <w:pPr>
        <w:rPr>
          <w:lang w:val="x-none"/>
        </w:rPr>
      </w:pPr>
    </w:p>
    <w:p w:rsidR="00E55A50" w:rsidRPr="00E55A50" w:rsidP="00E55A50">
      <w:pPr>
        <w:rPr>
          <w:lang w:val="x-none"/>
        </w:rPr>
      </w:pPr>
    </w:p>
    <w:p w:rsidR="00ED0A79" w:rsidRPr="00E55A50" w:rsidP="00E70851">
      <w:pPr>
        <w:rPr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E55A50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E55A50" w:rsidRPr="00E55A50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E55A50" w:rsidRPr="00E55A50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13645"/>
    <w:rsid w:val="00323AA9"/>
    <w:rsid w:val="00370417"/>
    <w:rsid w:val="00391851"/>
    <w:rsid w:val="003C6B41"/>
    <w:rsid w:val="003D11CD"/>
    <w:rsid w:val="003D1EE0"/>
    <w:rsid w:val="00402F8D"/>
    <w:rsid w:val="00431E00"/>
    <w:rsid w:val="004422E9"/>
    <w:rsid w:val="004511E2"/>
    <w:rsid w:val="00467E7E"/>
    <w:rsid w:val="00476AC4"/>
    <w:rsid w:val="00486F65"/>
    <w:rsid w:val="004B0163"/>
    <w:rsid w:val="004C4F12"/>
    <w:rsid w:val="004D3325"/>
    <w:rsid w:val="004D6DE2"/>
    <w:rsid w:val="00516B54"/>
    <w:rsid w:val="00530A06"/>
    <w:rsid w:val="00532F94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39D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0631D"/>
    <w:rsid w:val="008147F5"/>
    <w:rsid w:val="008243CE"/>
    <w:rsid w:val="008305C5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B778A"/>
    <w:rsid w:val="00AB7D50"/>
    <w:rsid w:val="00AC0378"/>
    <w:rsid w:val="00AC4626"/>
    <w:rsid w:val="00AF2AFA"/>
    <w:rsid w:val="00B07E61"/>
    <w:rsid w:val="00B133A0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66599"/>
    <w:rsid w:val="00DE01F2"/>
    <w:rsid w:val="00DE768E"/>
    <w:rsid w:val="00DF199D"/>
    <w:rsid w:val="00E12323"/>
    <w:rsid w:val="00E34E9E"/>
    <w:rsid w:val="00E40710"/>
    <w:rsid w:val="00E55A50"/>
    <w:rsid w:val="00E70851"/>
    <w:rsid w:val="00E94601"/>
    <w:rsid w:val="00EA2E1B"/>
    <w:rsid w:val="00ED0A79"/>
    <w:rsid w:val="00EE432C"/>
    <w:rsid w:val="00EE4E30"/>
    <w:rsid w:val="00F118E8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194A617-0E4D-4BAB-90DD-F6A593FD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55A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